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6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52755" cy="768096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755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jc w:val="left"/>
        <w:rPr>
          <w:rFonts w:ascii="Times New Roman"/>
          <w:sz w:val="21"/>
        </w:rPr>
      </w:pPr>
    </w:p>
    <w:p>
      <w:pPr>
        <w:pStyle w:val="Heading1"/>
        <w:spacing w:before="92"/>
        <w:ind w:right="1689" w:firstLine="719"/>
        <w:jc w:val="both"/>
      </w:pPr>
      <w:r>
        <w:rPr/>
        <w:pict>
          <v:shape style="position:absolute;margin-left:20pt;margin-top:1.055566pt;width:29pt;height:230.7pt;mso-position-horizontal-relative:page;mso-position-vertical-relative:paragraph;z-index:-3208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4" w:right="1888" w:firstLine="0"/>
                    <w:jc w:val="left"/>
                    <w:rPr>
                      <w:sz w:val="10"/>
                    </w:rPr>
                  </w:pPr>
                  <w:r>
                    <w:rPr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b/>
                      <w:w w:val="94"/>
                      <w:sz w:val="10"/>
                    </w:rPr>
                    <w:t>a</w:t>
                  </w:r>
                  <w:r>
                    <w:rPr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b/>
                      <w:w w:val="94"/>
                      <w:sz w:val="10"/>
                    </w:rPr>
                    <w:t>a</w:t>
                  </w:r>
                  <w:r>
                    <w:rPr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b/>
                      <w:w w:val="90"/>
                      <w:sz w:val="10"/>
                    </w:rPr>
                    <w:t>o</w:t>
                  </w:r>
                  <w:r>
                    <w:rPr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b/>
                      <w:sz w:val="10"/>
                    </w:rPr>
                    <w:t>(1</w:t>
                  </w:r>
                  <w:r>
                    <w:rPr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b/>
                      <w:w w:val="95"/>
                      <w:sz w:val="10"/>
                    </w:rPr>
                    <w:t>e</w:t>
                  </w:r>
                  <w:r>
                    <w:rPr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spacing w:val="-1"/>
                      <w:sz w:val="10"/>
                    </w:rPr>
                    <w:t>Secretari</w:t>
                  </w:r>
                  <w:r>
                    <w:rPr>
                      <w:sz w:val="10"/>
                    </w:rPr>
                    <w:t>a</w:t>
                  </w:r>
                  <w:r>
                    <w:rPr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4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Fech</w:t>
                  </w:r>
                  <w:r>
                    <w:rPr>
                      <w:sz w:val="10"/>
                    </w:rPr>
                    <w:t>a</w:t>
                  </w:r>
                  <w:r>
                    <w:rPr>
                      <w:spacing w:val="-1"/>
                      <w:sz w:val="10"/>
                    </w:rPr>
                    <w:t> Firma</w:t>
                  </w:r>
                  <w:r>
                    <w:rPr>
                      <w:sz w:val="10"/>
                    </w:rPr>
                    <w:t>:</w:t>
                  </w:r>
                  <w:r>
                    <w:rPr>
                      <w:spacing w:val="-1"/>
                      <w:sz w:val="10"/>
                    </w:rPr>
                    <w:t> 17/11/2021</w:t>
                  </w:r>
                </w:p>
                <w:p>
                  <w:pPr>
                    <w:spacing w:line="107" w:lineRule="exact" w:before="0"/>
                    <w:ind w:left="1214" w:right="-104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</w:t>
                  </w:r>
                  <w:r>
                    <w:rPr>
                      <w:sz w:val="10"/>
                    </w:rPr>
                    <w:t>:</w:t>
                  </w:r>
                  <w:r>
                    <w:rPr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ACTA DE LA SESIÓN ORDINARIA CELEBRADA EL DÍA NUEVE DE NOVIEMBRE DE DOS MIL VEINTIUNO, EN PRIMERA CONVOCATORIA, POR LA JUNTA DE GOBIERNO LOCAL.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11"/>
        <w:jc w:val="left"/>
        <w:rPr>
          <w:b/>
          <w:sz w:val="21"/>
        </w:rPr>
      </w:pPr>
    </w:p>
    <w:p>
      <w:pPr>
        <w:pStyle w:val="BodyText"/>
        <w:ind w:left="1343" w:right="1690" w:firstLine="720"/>
      </w:pPr>
      <w:r>
        <w:rPr/>
        <w:t>En la Ciudad de </w:t>
      </w:r>
      <w:r>
        <w:rPr>
          <w:spacing w:val="-3"/>
        </w:rPr>
        <w:t>Gáldar, </w:t>
      </w:r>
      <w:r>
        <w:rPr/>
        <w:t>siendo las nueve horas del día nueve de Noviembre de dos mil veintiuno, se reúnen en las Casas Consistoriales, bajo la Presidencia del Señor Alcalde-Presidente, Don </w:t>
      </w:r>
      <w:r>
        <w:rPr>
          <w:spacing w:val="-5"/>
        </w:rPr>
        <w:t>Teodoro </w:t>
      </w:r>
      <w:r>
        <w:rPr/>
        <w:t>Claret Sosa Monzón, la Junta de Gobierno Local, al objeto de celebrar sesión ordinaria en primera convocatoria, con la asistencia de los siguientes Señores y Señoras: Doña Inmaculada </w:t>
      </w:r>
      <w:r>
        <w:rPr>
          <w:spacing w:val="-3"/>
        </w:rPr>
        <w:t>Valeriana </w:t>
      </w:r>
      <w:r>
        <w:rPr/>
        <w:t>Guerra Mendoza, Don Julio Mateo Castillo, Don Carlos Matías Ruiz Moreno, Doña Ana </w:t>
      </w:r>
      <w:r>
        <w:rPr>
          <w:spacing w:val="-6"/>
        </w:rPr>
        <w:t>Teresa </w:t>
      </w:r>
      <w:r>
        <w:rPr/>
        <w:t>Mendoza Jiménez, Don Agustín Martín Ojeda, Doña Idaira Chaxiraxi Mateos Moreno y Don Heriberto José Reyes Sánchez. Asiste el Interventor Accidental Don Honorio Francisco Jorge Moreno.</w:t>
      </w:r>
    </w:p>
    <w:p>
      <w:pPr>
        <w:spacing w:line="316" w:lineRule="exact" w:before="0"/>
        <w:ind w:left="100" w:right="0" w:firstLine="0"/>
        <w:jc w:val="left"/>
        <w:rPr>
          <w:sz w:val="24"/>
        </w:rPr>
      </w:pPr>
      <w:r>
        <w:rPr>
          <w:position w:val="-8"/>
        </w:rPr>
        <w:drawing>
          <wp:inline distT="0" distB="0" distL="0" distR="0">
            <wp:extent cx="317500" cy="314325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rFonts w:ascii="Times New Roman" w:hAnsi="Times New Roman"/>
          <w:sz w:val="20"/>
        </w:rPr>
        <w:t>              </w:t>
      </w:r>
      <w:r>
        <w:rPr>
          <w:rFonts w:ascii="Times New Roman" w:hAnsi="Times New Roman"/>
          <w:spacing w:val="-7"/>
          <w:sz w:val="20"/>
        </w:rPr>
        <w:t> </w:t>
      </w:r>
      <w:r>
        <w:rPr>
          <w:sz w:val="24"/>
        </w:rPr>
        <w:t>Como Secretaria Accidental Doña Candelaria Guerra</w:t>
      </w:r>
      <w:r>
        <w:rPr>
          <w:spacing w:val="-41"/>
          <w:sz w:val="24"/>
        </w:rPr>
        <w:t> </w:t>
      </w:r>
      <w:r>
        <w:rPr>
          <w:sz w:val="24"/>
        </w:rPr>
        <w:t>Pulido.</w:t>
      </w:r>
    </w:p>
    <w:p>
      <w:pPr>
        <w:pStyle w:val="BodyText"/>
        <w:spacing w:before="236"/>
        <w:ind w:left="1343" w:right="1693" w:firstLine="719"/>
      </w:pPr>
      <w:r>
        <w:rPr/>
        <w:t>Comprobada la asistencia de la totalidad de los Señores Concejales  para la celebración de la sesión, por el Señor Presidente se declara abierto el acto y por Secretaría se da lectura al Orden del Día circulado al efecto a fin de proceder al estudio de los diversos asuntos comprendidos en el</w:t>
      </w:r>
      <w:r>
        <w:rPr>
          <w:spacing w:val="-30"/>
        </w:rPr>
        <w:t> </w:t>
      </w:r>
      <w:r>
        <w:rPr/>
        <w:t>mismo.</w:t>
      </w:r>
    </w:p>
    <w:p>
      <w:pPr>
        <w:pStyle w:val="BodyText"/>
        <w:spacing w:before="11"/>
        <w:jc w:val="left"/>
        <w:rPr>
          <w:sz w:val="23"/>
        </w:rPr>
      </w:pPr>
    </w:p>
    <w:p>
      <w:pPr>
        <w:pStyle w:val="Heading1"/>
        <w:ind w:left="2063"/>
        <w:rPr>
          <w:b w:val="0"/>
        </w:rPr>
      </w:pPr>
      <w:r>
        <w:rPr>
          <w:b w:val="0"/>
        </w:rPr>
        <w:t>1º.- </w:t>
      </w:r>
      <w:r>
        <w:rPr>
          <w:u w:val="single"/>
        </w:rPr>
        <w:t>APROBACIÓN, SI PROCEDE,  ACTA SESIÓN ANTERIOR</w:t>
      </w:r>
      <w:r>
        <w:rPr>
          <w:b w:val="0"/>
        </w:rPr>
        <w:t>.-</w:t>
      </w:r>
    </w:p>
    <w:p>
      <w:pPr>
        <w:pStyle w:val="BodyText"/>
        <w:spacing w:before="230"/>
        <w:ind w:left="1344" w:right="1688" w:firstLine="719"/>
      </w:pPr>
      <w:r>
        <w:rPr/>
        <w:t>Por la Presidencia se pregunta a los asistentes si tienen que formular alguna observación al acta de la sesión anterior celebrada el día dos de noviembre de dos mil veintiuno </w:t>
      </w:r>
      <w:r>
        <w:rPr>
          <w:spacing w:val="-9"/>
        </w:rPr>
        <w:t>y,</w:t>
      </w:r>
      <w:r>
        <w:rPr>
          <w:spacing w:val="47"/>
        </w:rPr>
        <w:t> </w:t>
      </w:r>
      <w:r>
        <w:rPr/>
        <w:t>no formulándose ninguna, el Señor Presidente proclama aprobada por unanimidad el acta de la citada sesión, ordenando su transcripción al Libro de Actas, en base a lo dispuesto en el art.</w:t>
      </w:r>
    </w:p>
    <w:p>
      <w:pPr>
        <w:pStyle w:val="BodyText"/>
        <w:ind w:left="1344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6858000</wp:posOffset>
            </wp:positionH>
            <wp:positionV relativeFrom="paragraph">
              <wp:posOffset>55062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110.2 del R.O.F.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61"/>
        <w:ind w:left="1344" w:right="1694" w:firstLine="720"/>
      </w:pPr>
      <w:r>
        <w:rPr/>
        <w:pict>
          <v:shape style="position:absolute;margin-left:567.568359pt;margin-top:24.628922pt;width:14.75pt;height:261.95pt;mso-position-horizontal-relative:page;mso-position-vertical-relative:paragraph;z-index:109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9L5676JMSHYTFL5QXT76P4PP</w:t>
                  </w:r>
                  <w:r>
                    <w:rPr>
                      <w:sz w:val="12"/>
                    </w:rPr>
                    <w:t>3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b/>
          <w:u w:val="single"/>
        </w:rPr>
        <w:t>URGENCIA</w:t>
      </w:r>
      <w:r>
        <w:rPr>
          <w:b/>
        </w:rPr>
        <w:t>.- </w:t>
      </w:r>
      <w:r>
        <w:rPr/>
        <w:t>Seguidamente y previa Declaración de Urgencia acordada por unanimidad, fueron tratados los siguientes asuntos:</w:t>
      </w:r>
    </w:p>
    <w:p>
      <w:pPr>
        <w:pStyle w:val="BodyText"/>
        <w:spacing w:before="10"/>
        <w:jc w:val="left"/>
        <w:rPr>
          <w:sz w:val="23"/>
        </w:rPr>
      </w:pPr>
    </w:p>
    <w:p>
      <w:pPr>
        <w:pStyle w:val="Heading1"/>
        <w:ind w:left="2064"/>
        <w:rPr>
          <w:b w:val="0"/>
        </w:rPr>
      </w:pPr>
      <w:r>
        <w:rPr>
          <w:b w:val="0"/>
        </w:rPr>
        <w:t>A).- </w:t>
      </w:r>
      <w:r>
        <w:rPr>
          <w:u w:val="single"/>
        </w:rPr>
        <w:t>CERTIFICACIONES DE OBRAS. ACUERDOS PROCEDENTES</w:t>
      </w:r>
      <w:r>
        <w:rPr>
          <w:b w:val="0"/>
        </w:rPr>
        <w:t>.-</w:t>
      </w:r>
    </w:p>
    <w:p>
      <w:pPr>
        <w:pStyle w:val="BodyText"/>
        <w:spacing w:before="229"/>
        <w:ind w:left="1344" w:right="1689" w:firstLine="719"/>
      </w:pPr>
      <w:r>
        <w:rPr/>
        <w:t>A.1).- Por el Señor Concejal de Urbanismo, Don Heriberto José Reyes Sánchez, se da cuenta de la certificación número 5-A y su factura número Emit-211000010480 de la obra “ACONDICIONAMIENTO DE LA GC-292 PK</w:t>
      </w:r>
    </w:p>
    <w:p>
      <w:pPr>
        <w:pStyle w:val="BodyText"/>
        <w:ind w:left="1344" w:right="1688"/>
      </w:pPr>
      <w:r>
        <w:rPr/>
        <w:t>5+000 AL 6+145. FASE 2”, debidamente suscrita por el director de obra y contratista HERMANOS GARCÍA ÁLAMO, S.L., por importe de ciento cuarenta y tres mil doscientos un euros con trece céntimos (143.201,13 €).</w:t>
      </w:r>
    </w:p>
    <w:p>
      <w:pPr>
        <w:pStyle w:val="BodyText"/>
        <w:ind w:left="1344" w:right="1687" w:firstLine="720"/>
      </w:pPr>
      <w:r>
        <w:rPr/>
        <w:t>Vista la certificación de obra y la factura correspondiente, la Junta de Gobierno Local acordó por unanimidad:</w:t>
      </w:r>
    </w:p>
    <w:p>
      <w:pPr>
        <w:pStyle w:val="BodyText"/>
        <w:ind w:left="1344" w:right="1691" w:firstLine="720"/>
      </w:pPr>
      <w:r>
        <w:rPr>
          <w:u w:val="single"/>
        </w:rPr>
        <w:t>Primero</w:t>
      </w:r>
      <w:r>
        <w:rPr/>
        <w:t>.- Aprobar la certificación número 5-A de la obra “ACONDICIONAMIENTO  DE  LA  GC-292  PK  5+000  AL  6+145.  FASE  2”,</w:t>
      </w:r>
    </w:p>
    <w:p>
      <w:pPr>
        <w:pStyle w:val="BodyText"/>
        <w:ind w:left="1344" w:right="1694"/>
      </w:pPr>
      <w:r>
        <w:rPr/>
        <w:t>debidamente suscrita por el director de obra y contratista HERMANOS GARCÍA ÁLAMO, S.L., por importe de ciento cuarenta y tres mil doscientos un euros con</w:t>
      </w:r>
    </w:p>
    <w:p>
      <w:pPr>
        <w:pStyle w:val="BodyText"/>
        <w:spacing w:before="8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1127760</wp:posOffset>
            </wp:positionH>
            <wp:positionV relativeFrom="paragraph">
              <wp:posOffset>139514</wp:posOffset>
            </wp:positionV>
            <wp:extent cx="5342554" cy="160020"/>
            <wp:effectExtent l="0" t="0" r="0" b="0"/>
            <wp:wrapTopAndBottom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2554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5"/>
        </w:rPr>
        <w:sectPr>
          <w:footerReference w:type="default" r:id="rId5"/>
          <w:type w:val="continuous"/>
          <w:pgSz w:w="11900" w:h="16840"/>
          <w:pgMar w:footer="340" w:top="720" w:bottom="540" w:left="360" w:right="0"/>
          <w:pgNumType w:start="1"/>
        </w:sectPr>
      </w:pPr>
    </w:p>
    <w:p>
      <w:pPr>
        <w:pStyle w:val="BodyText"/>
        <w:spacing w:before="3"/>
        <w:jc w:val="left"/>
        <w:rPr>
          <w:sz w:val="26"/>
        </w:rPr>
      </w:pPr>
    </w:p>
    <w:p>
      <w:pPr>
        <w:pStyle w:val="BodyText"/>
        <w:spacing w:before="93"/>
        <w:ind w:left="1243"/>
      </w:pPr>
      <w:r>
        <w:rPr/>
        <w:t>trece céntimos (143.201,13 €).</w:t>
      </w:r>
    </w:p>
    <w:p>
      <w:pPr>
        <w:pStyle w:val="BodyText"/>
        <w:ind w:left="1244" w:right="1251" w:firstLine="719"/>
      </w:pPr>
      <w:r>
        <w:rPr>
          <w:u w:val="single"/>
        </w:rPr>
        <w:t>Segundo</w:t>
      </w:r>
      <w:r>
        <w:rPr/>
        <w:t>.-</w:t>
      </w:r>
      <w:r>
        <w:rPr>
          <w:spacing w:val="-18"/>
        </w:rPr>
        <w:t> </w:t>
      </w:r>
      <w:r>
        <w:rPr/>
        <w:t>Aprobar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factura</w:t>
      </w:r>
      <w:r>
        <w:rPr>
          <w:spacing w:val="-6"/>
        </w:rPr>
        <w:t> </w:t>
      </w:r>
      <w:r>
        <w:rPr/>
        <w:t>número</w:t>
      </w:r>
      <w:r>
        <w:rPr>
          <w:spacing w:val="-6"/>
        </w:rPr>
        <w:t> </w:t>
      </w:r>
      <w:r>
        <w:rPr/>
        <w:t>Emit-211000010480</w:t>
      </w:r>
      <w:r>
        <w:rPr>
          <w:spacing w:val="-6"/>
        </w:rPr>
        <w:t> </w:t>
      </w:r>
      <w:r>
        <w:rPr/>
        <w:t>por</w:t>
      </w:r>
      <w:r>
        <w:rPr>
          <w:spacing w:val="-7"/>
        </w:rPr>
        <w:t> </w:t>
      </w:r>
      <w:r>
        <w:rPr/>
        <w:t>importe</w:t>
      </w:r>
      <w:r>
        <w:rPr>
          <w:spacing w:val="-6"/>
        </w:rPr>
        <w:t> </w:t>
      </w:r>
      <w:r>
        <w:rPr/>
        <w:t>de ciento cuarenta y tres mil doscientos  un  euros  con  trece  céntimos (143.201,13</w:t>
      </w:r>
      <w:r>
        <w:rPr>
          <w:spacing w:val="-8"/>
        </w:rPr>
        <w:t> </w:t>
      </w:r>
      <w:r>
        <w:rPr/>
        <w:t>€).</w:t>
      </w:r>
    </w:p>
    <w:p>
      <w:pPr>
        <w:pStyle w:val="BodyText"/>
        <w:spacing w:before="230"/>
        <w:ind w:left="1244" w:right="1249" w:firstLine="719"/>
      </w:pPr>
      <w:r>
        <w:rPr/>
        <w:t>A.2).- Por el Señor Concejal de Urbanismo, Don Heriberto José Reyes Sánchez, se da cuenta de la certificación número 5-B y su factura número </w:t>
      </w:r>
      <w:r>
        <w:rPr>
          <w:spacing w:val="-3"/>
        </w:rPr>
        <w:t>Emit-211000011481  </w:t>
      </w:r>
      <w:r>
        <w:rPr/>
        <w:t>de  la  obra  “ACONDICIONAMIENTO  DE  LA GC-292 PK</w:t>
      </w:r>
    </w:p>
    <w:p>
      <w:pPr>
        <w:pStyle w:val="BodyText"/>
        <w:ind w:left="1244" w:right="1248"/>
      </w:pPr>
      <w:r>
        <w:rPr/>
        <w:t>5+000 AL 6+145. FASE 2”, debidamente suscrita por el director de obra y contratista HERMANOS GARCÍA ÁLAMO, S.L., por importe de cuatrocientos cinco euros con diecisiete céntimos (405,17 €).</w:t>
      </w:r>
    </w:p>
    <w:p>
      <w:pPr>
        <w:pStyle w:val="BodyText"/>
        <w:ind w:left="1244" w:right="1247" w:firstLine="720"/>
      </w:pPr>
      <w:r>
        <w:rPr/>
        <w:t>Vista la certificación de obra y la factura correspondiente, la Junta de Gobierno Local acordó por unanimidad:</w:t>
      </w:r>
    </w:p>
    <w:p>
      <w:pPr>
        <w:pStyle w:val="BodyText"/>
        <w:ind w:left="1244" w:right="1249" w:firstLine="720"/>
      </w:pPr>
      <w:r>
        <w:rPr>
          <w:u w:val="single"/>
        </w:rPr>
        <w:t>Primero</w:t>
      </w:r>
      <w:r>
        <w:rPr/>
        <w:t>.- Aprobar la certificación número 5-B de la obra “ACONDICIONAMIENTO  DE  LA  GC-292  PK  5+000  AL  6+145.  FASE  2”,</w:t>
      </w:r>
    </w:p>
    <w:p>
      <w:pPr>
        <w:pStyle w:val="BodyText"/>
        <w:ind w:left="1244" w:right="1254"/>
      </w:pPr>
      <w:r>
        <w:rPr/>
        <w:t>debidamente suscrita por el director de obra y contratista HERMANOS GARCÍA ÁLAMO, S.L., por importe de cuatrocientos cinco euros con diecisiete céntimos (405,17 €).</w:t>
      </w:r>
    </w:p>
    <w:p>
      <w:pPr>
        <w:pStyle w:val="BodyText"/>
        <w:ind w:left="1244" w:right="1254" w:firstLine="719"/>
      </w:pPr>
      <w:r>
        <w:rPr>
          <w:u w:val="single"/>
        </w:rPr>
        <w:t>Segundo</w:t>
      </w:r>
      <w:r>
        <w:rPr/>
        <w:t>.- Aprobar la factura número </w:t>
      </w:r>
      <w:r>
        <w:rPr>
          <w:spacing w:val="-3"/>
        </w:rPr>
        <w:t>Emit-211000011481 </w:t>
      </w:r>
      <w:r>
        <w:rPr/>
        <w:t>por importe de cuatrocientos cinco euros con diecisiete céntimos (405,17 €).</w:t>
      </w:r>
    </w:p>
    <w:p>
      <w:pPr>
        <w:spacing w:before="230"/>
        <w:ind w:left="1964" w:right="0" w:firstLine="0"/>
        <w:jc w:val="left"/>
        <w:rPr>
          <w:sz w:val="24"/>
        </w:rPr>
      </w:pPr>
      <w:r>
        <w:rPr>
          <w:sz w:val="24"/>
        </w:rPr>
        <w:t>2º.- </w:t>
      </w:r>
      <w:r>
        <w:rPr>
          <w:b/>
          <w:sz w:val="24"/>
          <w:u w:val="single"/>
        </w:rPr>
        <w:t>RUEGOS Y PREGUNTAS</w:t>
      </w:r>
      <w:r>
        <w:rPr>
          <w:sz w:val="24"/>
        </w:rPr>
        <w:t>.-</w:t>
      </w:r>
    </w:p>
    <w:p>
      <w:pPr>
        <w:pStyle w:val="BodyText"/>
        <w:spacing w:before="10"/>
        <w:jc w:val="left"/>
        <w:rPr>
          <w:sz w:val="23"/>
        </w:rPr>
      </w:pPr>
    </w:p>
    <w:p>
      <w:pPr>
        <w:pStyle w:val="BodyText"/>
        <w:spacing w:before="1"/>
        <w:ind w:left="1963"/>
        <w:jc w:val="left"/>
      </w:pPr>
      <w:r>
        <w:rPr/>
        <w:t>No se formularon.</w:t>
      </w:r>
    </w:p>
    <w:p>
      <w:pPr>
        <w:pStyle w:val="BodyText"/>
        <w:jc w:val="left"/>
      </w:pPr>
    </w:p>
    <w:p>
      <w:pPr>
        <w:pStyle w:val="BodyText"/>
        <w:ind w:left="1244" w:right="1251" w:firstLine="719"/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6858000</wp:posOffset>
            </wp:positionH>
            <wp:positionV relativeFrom="paragraph">
              <wp:posOffset>785059</wp:posOffset>
            </wp:positionV>
            <wp:extent cx="354710" cy="3927157"/>
            <wp:effectExtent l="0" t="0" r="0" b="0"/>
            <wp:wrapTopAndBottom/>
            <wp:docPr id="9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710" cy="392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110.898956pt;width:14.75pt;height:261.95pt;mso-position-horizontal-relative:page;mso-position-vertical-relative:paragraph;z-index:-313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9L5676JMSHYTFL5QXT76P4PP</w:t>
                  </w:r>
                  <w:r>
                    <w:rPr>
                      <w:sz w:val="12"/>
                    </w:rPr>
                    <w:t>3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Y sin más asuntos que tratar, se dio por terminada la sesión, siendo las nueve treinta minutos, de todo lo cual se levanta la presente acta que firman conmigo los Señores y Señoras asistentes, de la que yo, como Secretaria, certifico.</w:t>
      </w:r>
    </w:p>
    <w:sectPr>
      <w:pgSz w:w="11900" w:h="16840"/>
      <w:pgMar w:header="0" w:footer="340" w:top="1600" w:bottom="54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559814pt;margin-top:794.343262pt;width:16.850pt;height:13.15pt;mso-position-horizontal-relative:page;mso-position-vertical-relative:page;z-index:-3256" type="#_x0000_t202" filled="false" stroked="false">
          <v:textbox inset="0,0,0,0">
            <w:txbxContent>
              <w:p>
                <w:pPr>
                  <w:spacing w:before="12"/>
                  <w:ind w:left="4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344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CONCHI</dc:creator>
  <dc:title>211109.JGL</dc:title>
  <dcterms:created xsi:type="dcterms:W3CDTF">2022-05-08T13:30:42Z</dcterms:created>
  <dcterms:modified xsi:type="dcterms:W3CDTF">2022-05-08T13:30:42Z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2022-05-08T00:00:00Z</vt:filetime>
  </property>
</Properties>
</file>